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52" w:rsidRPr="00621352" w:rsidRDefault="00621352" w:rsidP="006213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352">
        <w:rPr>
          <w:rFonts w:ascii="Times New Roman" w:hAnsi="Times New Roman" w:cs="Times New Roman"/>
          <w:sz w:val="24"/>
          <w:szCs w:val="24"/>
        </w:rPr>
        <w:t xml:space="preserve">Учреждения. </w:t>
      </w:r>
    </w:p>
    <w:p w:rsidR="00621352" w:rsidRPr="00621352" w:rsidRDefault="00621352" w:rsidP="00621352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1352">
        <w:rPr>
          <w:rFonts w:ascii="Times New Roman" w:hAnsi="Times New Roman" w:cs="Times New Roman"/>
          <w:bCs/>
          <w:sz w:val="24"/>
          <w:szCs w:val="24"/>
        </w:rPr>
        <w:t>6.6. Руководитель Учреждения является председателем педагогического совета Учреждения.</w:t>
      </w:r>
    </w:p>
    <w:p w:rsidR="00621352" w:rsidRPr="00621352" w:rsidRDefault="00621352" w:rsidP="00621352">
      <w:pPr>
        <w:shd w:val="clear" w:color="auto" w:fill="FFFFFF"/>
        <w:ind w:right="7" w:firstLine="709"/>
        <w:jc w:val="both"/>
        <w:rPr>
          <w:rFonts w:ascii="Times New Roman" w:hAnsi="Times New Roman" w:cs="Times New Roman"/>
        </w:rPr>
      </w:pPr>
      <w:r w:rsidRPr="00621352">
        <w:rPr>
          <w:rFonts w:ascii="Times New Roman" w:hAnsi="Times New Roman" w:cs="Times New Roman"/>
        </w:rPr>
        <w:t>6.7. Отношения работников и Учреждения, возникающие на основании трудового договора, регулируются Трудовым законодательством.</w:t>
      </w:r>
    </w:p>
    <w:p w:rsidR="00621352" w:rsidRPr="00621352" w:rsidRDefault="00621352" w:rsidP="00621352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621352">
        <w:rPr>
          <w:rFonts w:ascii="Times New Roman" w:hAnsi="Times New Roman" w:cs="Times New Roman"/>
        </w:rPr>
        <w:t>6.8. Органами коллегиального управления Учреждения являются:</w:t>
      </w:r>
    </w:p>
    <w:p w:rsidR="00621352" w:rsidRPr="00621352" w:rsidRDefault="00621352" w:rsidP="00621352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621352">
        <w:rPr>
          <w:rFonts w:ascii="Times New Roman" w:hAnsi="Times New Roman" w:cs="Times New Roman"/>
        </w:rPr>
        <w:t>- общее собрание работников Учреждения;</w:t>
      </w:r>
    </w:p>
    <w:p w:rsidR="00621352" w:rsidRPr="00621352" w:rsidRDefault="00621352" w:rsidP="00621352">
      <w:pPr>
        <w:shd w:val="clear" w:color="auto" w:fill="FFFFFF"/>
        <w:ind w:right="7" w:firstLine="709"/>
        <w:jc w:val="both"/>
        <w:rPr>
          <w:rFonts w:ascii="Times New Roman" w:hAnsi="Times New Roman" w:cs="Times New Roman"/>
        </w:rPr>
      </w:pPr>
      <w:r w:rsidRPr="00621352">
        <w:rPr>
          <w:rFonts w:ascii="Times New Roman" w:hAnsi="Times New Roman" w:cs="Times New Roman"/>
        </w:rPr>
        <w:t>- педагогический совет;</w:t>
      </w:r>
    </w:p>
    <w:p w:rsidR="00621352" w:rsidRPr="00621352" w:rsidRDefault="00621352" w:rsidP="00621352">
      <w:pPr>
        <w:shd w:val="clear" w:color="auto" w:fill="FFFFFF"/>
        <w:ind w:right="7" w:firstLine="709"/>
        <w:jc w:val="both"/>
        <w:rPr>
          <w:rFonts w:ascii="Times New Roman" w:hAnsi="Times New Roman" w:cs="Times New Roman"/>
        </w:rPr>
      </w:pPr>
      <w:r w:rsidRPr="00621352">
        <w:rPr>
          <w:rFonts w:ascii="Times New Roman" w:hAnsi="Times New Roman" w:cs="Times New Roman"/>
        </w:rPr>
        <w:t>- Совет Учреждения.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6.10. Педагогический совет Учреждения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В педагогический совет входят все педагогические работники, работающие в Учреждение осуществляющие педагогическую деятельность в Учреждении на основании трудовых договоров.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Председателем педагогического совета является директор школы.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Педагогический совет действует бессрочно. Педагогический совет может собираться по инициативе Директора Учреждения, Общего собрания Учреждения. Заседание педагогического совета правомочно, если на нем присутствует более половины членов совета.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Компетенция о полномочия  педагогического совета: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определение направлений оздоровительной и образовательной деятельности Учреждения;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 принятие  учебных планов, годового календарного учебного графика и образовательных программ;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определение списка учебников из утвержденных федеральных перечней учебников, допущенных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принятие решение о форме проведения промежуточной аттестации, определяет учебный предмет, по которому она проводится;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принятие решения о допуске обучающихся к государственной итоговой аттестации, переводе обучающихся в следующий класс, выпуске из Учреждения;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 реализация государственной политики по вопросам образования;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 совершенствование организации образовательного процесса Учреждения;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разработка и утверждение образовательных программ Учреждения;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принятие решений о ведении платной образовательной деятельности по конкретным образовательным программам;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определение основных направлений развития Учреждения, повышения качества и эффективности образовательного процесса;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принятие решений о создании спецкурсов, факультативов, кружков и др.,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принятие решения об отчислении обучающегося в соответствии с законодательством;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принятие решений о переводе из класса в класс, о допуске к государственной итоговой аттестации обучающихся, о награждении обучающихся;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принятие решений о распределении стимулирующей части выплат в рамках положения об оплате труда Учреждения;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вовлечение родителей (законных представителей) в образовательный процесс;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дача рекомендаций Директору Учреждения по вопросам, связанным с ведением образовательной деятельности Учреждения;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lastRenderedPageBreak/>
        <w:t xml:space="preserve">- внедрение в практику работы Учреждения достижений педагогической науки и передового педагогического опыта;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>- осуществление взаимодействия с родителями (законными представителями) обучающихся по вопросам организации образовательного процесса;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- поддержка общественных инициатив по совершенствованию обучения и воспитания обучающихся.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Решения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Решение совета по отдельным вопросам может приниматься большинством 2/3 голосов его членов, присутствующих на заседании. </w:t>
      </w:r>
    </w:p>
    <w:p w:rsidR="00621352" w:rsidRDefault="00621352" w:rsidP="00621352">
      <w:pPr>
        <w:pStyle w:val="2"/>
        <w:tabs>
          <w:tab w:val="left" w:pos="7920"/>
        </w:tabs>
        <w:ind w:firstLine="709"/>
      </w:pPr>
      <w:r>
        <w:t xml:space="preserve">Педагогический совет не имеет право выступать от имени Учреждения. </w:t>
      </w:r>
    </w:p>
    <w:sectPr w:rsidR="00621352" w:rsidSect="003E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621352"/>
    <w:rsid w:val="003D2502"/>
    <w:rsid w:val="003E717F"/>
    <w:rsid w:val="00621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21352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2135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213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aragraphStyle">
    <w:name w:val="Paragraph Style"/>
    <w:rsid w:val="0062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2934</Characters>
  <Application>Microsoft Office Word</Application>
  <DocSecurity>0</DocSecurity>
  <Lines>24</Lines>
  <Paragraphs>6</Paragraphs>
  <ScaleCrop>false</ScaleCrop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Учитель-точка роста</dc:creator>
  <cp:keywords/>
  <dc:description/>
  <cp:lastModifiedBy>Учитель-точка роста</cp:lastModifiedBy>
  <cp:revision>3</cp:revision>
  <dcterms:created xsi:type="dcterms:W3CDTF">2026-04-09T04:24:00Z</dcterms:created>
  <dcterms:modified xsi:type="dcterms:W3CDTF">2026-04-09T09:15:00Z</dcterms:modified>
</cp:coreProperties>
</file>